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12C07" w:rsidRPr="0030362C" w:rsidRDefault="00A12C07" w:rsidP="001010FF">
      <w:pPr>
        <w:pStyle w:val="ConsPlusNormal"/>
        <w:ind w:left="4820" w:right="-2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Приложение </w:t>
      </w:r>
      <w:r w:rsidR="00132B2C" w:rsidRPr="0030362C">
        <w:rPr>
          <w:rFonts w:ascii="Times New Roman" w:hAnsi="Times New Roman" w:cs="Times New Roman"/>
          <w:color w:val="000000" w:themeColor="text1"/>
          <w:sz w:val="28"/>
        </w:rPr>
        <w:t>№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 1</w:t>
      </w:r>
    </w:p>
    <w:p w:rsidR="00A12C07" w:rsidRPr="0030362C" w:rsidRDefault="00A12C07" w:rsidP="001010FF">
      <w:pPr>
        <w:pStyle w:val="ConsPlusNormal"/>
        <w:ind w:left="4820" w:right="-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A12C07" w:rsidRPr="0030362C" w:rsidRDefault="00A12C07" w:rsidP="001010FF">
      <w:pPr>
        <w:pStyle w:val="ConsPlusNormal"/>
        <w:ind w:left="4820" w:right="-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A12C07" w:rsidRPr="0030362C" w:rsidRDefault="00A12C07" w:rsidP="001010FF">
      <w:pPr>
        <w:pStyle w:val="ConsPlusNormal"/>
        <w:ind w:left="4820" w:right="-2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916D3B" w:rsidRPr="0030362C">
        <w:rPr>
          <w:rFonts w:ascii="Times New Roman" w:hAnsi="Times New Roman" w:cs="Times New Roman"/>
          <w:color w:val="000000" w:themeColor="text1"/>
          <w:sz w:val="28"/>
        </w:rPr>
        <w:t>__ ________ 202</w:t>
      </w:r>
      <w:r w:rsidR="00D7568E" w:rsidRPr="0030362C">
        <w:rPr>
          <w:rFonts w:ascii="Times New Roman" w:hAnsi="Times New Roman" w:cs="Times New Roman"/>
          <w:color w:val="000000" w:themeColor="text1"/>
          <w:sz w:val="28"/>
        </w:rPr>
        <w:t>4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132B2C" w:rsidRPr="0030362C">
        <w:rPr>
          <w:rFonts w:ascii="Times New Roman" w:hAnsi="Times New Roman" w:cs="Times New Roman"/>
          <w:color w:val="000000" w:themeColor="text1"/>
          <w:sz w:val="28"/>
        </w:rPr>
        <w:t>№</w:t>
      </w:r>
      <w:r w:rsidR="00916D3B" w:rsidRPr="0030362C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A12C07" w:rsidRPr="0030362C" w:rsidRDefault="00A12C07" w:rsidP="00C7781D">
      <w:pPr>
        <w:pStyle w:val="ConsPlusNormal"/>
        <w:ind w:left="567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0362C" w:rsidRDefault="00EF55C5" w:rsidP="00876337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0" w:name="P43"/>
      <w:bookmarkEnd w:id="0"/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Положение </w:t>
      </w:r>
      <w:r w:rsidR="00DB11CF" w:rsidRPr="0030362C">
        <w:rPr>
          <w:rFonts w:ascii="Times New Roman" w:hAnsi="Times New Roman" w:cs="Times New Roman"/>
          <w:color w:val="000000" w:themeColor="text1"/>
          <w:sz w:val="28"/>
        </w:rPr>
        <w:br/>
      </w: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о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876337" w:rsidRPr="0030362C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876337" w:rsidRPr="0030362C" w:rsidRDefault="00876337" w:rsidP="00876337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0362C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I. Общие положения</w:t>
      </w:r>
    </w:p>
    <w:p w:rsidR="00A12C07" w:rsidRPr="0030362C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1.1. Настоящее Положение определяет полномочия и порядок работы комиссии по отбору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876337" w:rsidRPr="0030362C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 (далее соответственно </w:t>
      </w:r>
      <w:r w:rsidR="0069732D" w:rsidRPr="0030362C">
        <w:rPr>
          <w:rFonts w:ascii="Times New Roman" w:hAnsi="Times New Roman" w:cs="Times New Roman"/>
          <w:color w:val="000000" w:themeColor="text1"/>
          <w:sz w:val="28"/>
        </w:rPr>
        <w:t>–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 комиссия, муниципальные образования, субсидия, отбор).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1.2. Комиссия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Конституцией Республики Дагестан, </w:t>
      </w:r>
      <w:r w:rsidR="009D1B5C" w:rsidRPr="0030362C">
        <w:rPr>
          <w:rFonts w:ascii="Times New Roman" w:hAnsi="Times New Roman" w:cs="Times New Roman"/>
          <w:color w:val="000000" w:themeColor="text1"/>
          <w:sz w:val="28"/>
        </w:rPr>
        <w:t xml:space="preserve">Порядком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876337" w:rsidRPr="0030362C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9F4A02" w:rsidRPr="0030362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3404B1" w:rsidRPr="0030362C">
        <w:rPr>
          <w:rFonts w:ascii="Times New Roman" w:hAnsi="Times New Roman" w:cs="Times New Roman"/>
          <w:color w:val="000000" w:themeColor="text1"/>
          <w:sz w:val="28"/>
        </w:rPr>
        <w:t>государственной программы Республики Дагестан «Развитие культуры в Республике Дагестан», утвержденной</w:t>
      </w:r>
      <w:r w:rsidR="009D1B5C" w:rsidRPr="0030362C">
        <w:rPr>
          <w:rFonts w:ascii="Times New Roman" w:hAnsi="Times New Roman" w:cs="Times New Roman"/>
          <w:color w:val="000000" w:themeColor="text1"/>
          <w:sz w:val="28"/>
        </w:rPr>
        <w:t xml:space="preserve"> постановлением Правительства Республики Дагестан от </w:t>
      </w:r>
      <w:r w:rsidR="00EF55C5" w:rsidRPr="0030362C">
        <w:rPr>
          <w:rFonts w:ascii="Times New Roman" w:hAnsi="Times New Roman" w:cs="Times New Roman"/>
          <w:color w:val="000000" w:themeColor="text1"/>
          <w:sz w:val="28"/>
        </w:rPr>
        <w:t>27</w:t>
      </w:r>
      <w:r w:rsidR="009D1B5C" w:rsidRPr="0030362C">
        <w:rPr>
          <w:rFonts w:ascii="Times New Roman" w:hAnsi="Times New Roman" w:cs="Times New Roman"/>
          <w:color w:val="000000" w:themeColor="text1"/>
          <w:sz w:val="28"/>
        </w:rPr>
        <w:t>.1</w:t>
      </w:r>
      <w:r w:rsidR="00EF55C5" w:rsidRPr="0030362C">
        <w:rPr>
          <w:rFonts w:ascii="Times New Roman" w:hAnsi="Times New Roman" w:cs="Times New Roman"/>
          <w:color w:val="000000" w:themeColor="text1"/>
          <w:sz w:val="28"/>
        </w:rPr>
        <w:t>1</w:t>
      </w:r>
      <w:r w:rsidR="009D1B5C" w:rsidRPr="0030362C">
        <w:rPr>
          <w:rFonts w:ascii="Times New Roman" w:hAnsi="Times New Roman" w:cs="Times New Roman"/>
          <w:color w:val="000000" w:themeColor="text1"/>
          <w:sz w:val="28"/>
        </w:rPr>
        <w:t>.202</w:t>
      </w:r>
      <w:r w:rsidR="00EF55C5" w:rsidRPr="0030362C">
        <w:rPr>
          <w:rFonts w:ascii="Times New Roman" w:hAnsi="Times New Roman" w:cs="Times New Roman"/>
          <w:color w:val="000000" w:themeColor="text1"/>
          <w:sz w:val="28"/>
        </w:rPr>
        <w:t>3</w:t>
      </w:r>
      <w:r w:rsidR="006F52D0" w:rsidRPr="0030362C">
        <w:rPr>
          <w:rFonts w:ascii="Times New Roman" w:hAnsi="Times New Roman" w:cs="Times New Roman"/>
          <w:color w:val="000000" w:themeColor="text1"/>
          <w:sz w:val="28"/>
        </w:rPr>
        <w:t xml:space="preserve"> г.</w:t>
      </w:r>
      <w:r w:rsidR="00EF55C5" w:rsidRPr="0030362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1010FF" w:rsidRPr="0030362C">
        <w:rPr>
          <w:rFonts w:ascii="Times New Roman" w:hAnsi="Times New Roman" w:cs="Times New Roman"/>
          <w:color w:val="000000" w:themeColor="text1"/>
          <w:sz w:val="28"/>
        </w:rPr>
        <w:br/>
      </w:r>
      <w:r w:rsidR="00EF55C5" w:rsidRPr="0030362C">
        <w:rPr>
          <w:rFonts w:ascii="Times New Roman" w:hAnsi="Times New Roman" w:cs="Times New Roman"/>
          <w:color w:val="000000" w:themeColor="text1"/>
          <w:sz w:val="28"/>
        </w:rPr>
        <w:t>№ 471</w:t>
      </w:r>
      <w:r w:rsidR="009D1B5C" w:rsidRPr="0030362C">
        <w:rPr>
          <w:rFonts w:ascii="Times New Roman" w:hAnsi="Times New Roman" w:cs="Times New Roman"/>
          <w:color w:val="000000" w:themeColor="text1"/>
          <w:sz w:val="28"/>
        </w:rPr>
        <w:t>,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 иными нормативными правовыми актами Республики Дагестан, </w:t>
      </w:r>
      <w:r w:rsidR="001010FF" w:rsidRPr="0030362C">
        <w:rPr>
          <w:rFonts w:ascii="Times New Roman" w:hAnsi="Times New Roman" w:cs="Times New Roman"/>
          <w:color w:val="000000" w:themeColor="text1"/>
          <w:sz w:val="28"/>
        </w:rPr>
        <w:br/>
      </w:r>
      <w:r w:rsidRPr="0030362C">
        <w:rPr>
          <w:rFonts w:ascii="Times New Roman" w:hAnsi="Times New Roman" w:cs="Times New Roman"/>
          <w:color w:val="000000" w:themeColor="text1"/>
          <w:sz w:val="28"/>
        </w:rPr>
        <w:t>а также настоящим Положением.</w:t>
      </w:r>
    </w:p>
    <w:p w:rsidR="002F2749" w:rsidRPr="0030362C" w:rsidRDefault="002F2749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0362C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II. Основные функции</w:t>
      </w:r>
    </w:p>
    <w:p w:rsidR="00A12C07" w:rsidRPr="0030362C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2.1. Комиссия осуществляет следующие функции: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рассматривает и оценивает представленные заявки на участие в отборе и прил</w:t>
      </w:r>
      <w:r w:rsidR="0069732D" w:rsidRPr="0030362C">
        <w:rPr>
          <w:rFonts w:ascii="Times New Roman" w:hAnsi="Times New Roman" w:cs="Times New Roman"/>
          <w:color w:val="000000" w:themeColor="text1"/>
          <w:sz w:val="28"/>
        </w:rPr>
        <w:t>агаемые к ним материалы (далее –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 заявочная документация) в соответствии с утвержденными критериями;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принимает решение о допуске заявок к отбору;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принимает решение об определении муниципальных образований</w:t>
      </w:r>
      <w:r w:rsidR="00B11F9B" w:rsidRPr="0030362C">
        <w:rPr>
          <w:rFonts w:ascii="Times New Roman" w:hAnsi="Times New Roman" w:cs="Times New Roman"/>
          <w:color w:val="000000" w:themeColor="text1"/>
          <w:sz w:val="28"/>
        </w:rPr>
        <w:t xml:space="preserve"> – 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lastRenderedPageBreak/>
        <w:t>получателей субсидии;</w:t>
      </w:r>
    </w:p>
    <w:p w:rsidR="00A12C07" w:rsidRPr="0030362C" w:rsidRDefault="00A12C07" w:rsidP="00DE75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определяет объем субсидии, предоставляемой муниципальным образованиям, в соответствии с методикой, утвержденной </w:t>
      </w:r>
      <w:r w:rsidR="009E0A31" w:rsidRPr="0030362C">
        <w:rPr>
          <w:rFonts w:ascii="Times New Roman" w:hAnsi="Times New Roman" w:cs="Times New Roman"/>
          <w:color w:val="000000" w:themeColor="text1"/>
          <w:sz w:val="28"/>
        </w:rPr>
        <w:t xml:space="preserve">Порядком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876337" w:rsidRPr="0030362C">
        <w:rPr>
          <w:rFonts w:ascii="Times New Roman" w:hAnsi="Times New Roman" w:cs="Times New Roman"/>
          <w:color w:val="000000" w:themeColor="text1"/>
          <w:sz w:val="28"/>
        </w:rPr>
        <w:t xml:space="preserve">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="009E0A31" w:rsidRPr="0030362C">
        <w:rPr>
          <w:rFonts w:ascii="Times New Roman" w:hAnsi="Times New Roman" w:cs="Times New Roman"/>
          <w:color w:val="000000" w:themeColor="text1"/>
          <w:sz w:val="28"/>
        </w:rPr>
        <w:t>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DE7545" w:rsidRPr="0030362C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DE7545" w:rsidRPr="0030362C" w:rsidRDefault="00DE7545" w:rsidP="00DE7545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0362C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III. Состав комиссии</w:t>
      </w:r>
    </w:p>
    <w:p w:rsidR="00A12C07" w:rsidRPr="0030362C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3.1. Состав комиссии </w:t>
      </w:r>
      <w:r w:rsidR="00B25B41" w:rsidRPr="0030362C">
        <w:rPr>
          <w:rFonts w:ascii="Times New Roman" w:hAnsi="Times New Roman" w:cs="Times New Roman"/>
          <w:color w:val="000000" w:themeColor="text1"/>
          <w:sz w:val="28"/>
        </w:rPr>
        <w:t xml:space="preserve">(не менее 8 человек) 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>утверждается приказом Министерства культ</w:t>
      </w:r>
      <w:r w:rsidR="0069732D" w:rsidRPr="0030362C">
        <w:rPr>
          <w:rFonts w:ascii="Times New Roman" w:hAnsi="Times New Roman" w:cs="Times New Roman"/>
          <w:color w:val="000000" w:themeColor="text1"/>
          <w:sz w:val="28"/>
        </w:rPr>
        <w:t>уры Республики Дагестан (далее –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 Министерство).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3.2. Комиссия формируется в составе председателя, заместителя председателя, секретаря и членов комиссии.</w:t>
      </w:r>
    </w:p>
    <w:p w:rsidR="006047D9" w:rsidRPr="0030362C" w:rsidRDefault="006047D9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В состав комиссии вход</w:t>
      </w:r>
      <w:r w:rsidR="00A716EF" w:rsidRPr="0030362C">
        <w:rPr>
          <w:rFonts w:ascii="Times New Roman" w:hAnsi="Times New Roman" w:cs="Times New Roman"/>
          <w:color w:val="000000" w:themeColor="text1"/>
          <w:sz w:val="28"/>
        </w:rPr>
        <w:t>я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>т сотрудники Министерства, руководители подведомственных Министерству учреждений и представители Дагестанского республиканского союза организаций профсоюзов в сфере культуры.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3.3. Председатель комиссии: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участвует в голосовании;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осуществляет общее руководство работой комиссии;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ведет заседание комиссии;</w:t>
      </w:r>
    </w:p>
    <w:p w:rsidR="00D84D22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утверждает п</w:t>
      </w:r>
      <w:r w:rsidR="00D84D22" w:rsidRPr="0030362C">
        <w:rPr>
          <w:rFonts w:ascii="Times New Roman" w:hAnsi="Times New Roman" w:cs="Times New Roman"/>
          <w:color w:val="000000" w:themeColor="text1"/>
          <w:sz w:val="28"/>
        </w:rPr>
        <w:t>овестку дня заседания комиссии;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подписывает протокол заседания комиссии.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В случае временного отсутствия председателя комиссии его обязанности исполняет заместитель председателя комиссии.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3.4. Секретарь комиссии: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участвует в голосовании</w:t>
      </w:r>
      <w:r w:rsidR="00D84D22" w:rsidRPr="0030362C">
        <w:rPr>
          <w:rFonts w:ascii="Times New Roman" w:hAnsi="Times New Roman" w:cs="Times New Roman"/>
          <w:color w:val="000000" w:themeColor="text1"/>
          <w:sz w:val="28"/>
        </w:rPr>
        <w:t xml:space="preserve"> (с правом голоса)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организует проведение заседаний</w:t>
      </w:r>
      <w:r w:rsidR="00D84D22" w:rsidRPr="0030362C">
        <w:rPr>
          <w:rFonts w:ascii="Times New Roman" w:hAnsi="Times New Roman" w:cs="Times New Roman"/>
          <w:color w:val="000000" w:themeColor="text1"/>
          <w:sz w:val="28"/>
        </w:rPr>
        <w:t xml:space="preserve"> комиссии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>;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осуществляет организационно-методическое обеспечение деятельности комиссии;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подготавливает материалы для рассмотрения на заседаниях комиссии;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информирует членов комиссии об очередном заседании комиссии;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формирует повестку дня очередного заседания комиссии;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ведет протоколы заседаний комиссии.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В отсутствие секретаря комиссии исполнение его обязанностей по поручению председателя комиссии возлагается на одного из членов комиссии.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3.5. Члены комиссии: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рассматривают заявочную документацию, предоставленную муниципальными образованиями;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участвуют в заседании комиссии лично без права замены, 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lastRenderedPageBreak/>
        <w:t>высказывают свои мнения по одобрению заявок, а также замечания и предложения;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участвуют в голосовании;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подписывают протокол заседания комиссии.</w:t>
      </w:r>
    </w:p>
    <w:p w:rsidR="00A12C07" w:rsidRPr="0030362C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0362C" w:rsidRDefault="00A12C07" w:rsidP="00510A39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IV. Организация деятельности комиссии</w:t>
      </w:r>
    </w:p>
    <w:p w:rsidR="00A12C07" w:rsidRPr="0030362C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4.1. Заседание комиссии проводится не позднее 1</w:t>
      </w:r>
      <w:r w:rsidR="0064606E">
        <w:rPr>
          <w:rFonts w:ascii="Times New Roman" w:hAnsi="Times New Roman" w:cs="Times New Roman"/>
          <w:color w:val="000000" w:themeColor="text1"/>
          <w:sz w:val="28"/>
        </w:rPr>
        <w:t>5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 рабочих дней со дня окончания приема заявок от муниципальных образований на участие в отборе.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4.2. Комиссия правомочна проводить заседания и принимать решения, если на заседании присутствует не менее </w:t>
      </w:r>
      <w:r w:rsidR="00B25B41" w:rsidRPr="0030362C">
        <w:rPr>
          <w:rFonts w:ascii="Times New Roman" w:hAnsi="Times New Roman" w:cs="Times New Roman"/>
          <w:color w:val="000000" w:themeColor="text1"/>
          <w:sz w:val="28"/>
        </w:rPr>
        <w:t>2/3 (две трети)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 ее членов.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4.3. Члены комиссии участвуют на ее заседании без права замены.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4.4.</w:t>
      </w:r>
      <w:r w:rsidR="0069732D" w:rsidRPr="0030362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>Решения комиссии принимаются открытым голосованием большинством голосов присутствующих на заседании членов комиссии и оформляются протоколом заседания. При равенстве голосов членов комиссии голос председательствующего на заседании является решающим.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При несогласии с принятым решением член комиссии вправе в письменной форме изложить свое особое мнение по рассмотренным вопросам, которое </w:t>
      </w:r>
      <w:r w:rsidR="00D84D22" w:rsidRPr="0030362C">
        <w:rPr>
          <w:rFonts w:ascii="Times New Roman" w:hAnsi="Times New Roman" w:cs="Times New Roman"/>
          <w:color w:val="000000" w:themeColor="text1"/>
          <w:sz w:val="28"/>
        </w:rPr>
        <w:t>оглашается на заседании комиссии и приобщается</w:t>
      </w:r>
      <w:r w:rsidR="00A716EF" w:rsidRPr="0030362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D84D22" w:rsidRPr="0030362C">
        <w:rPr>
          <w:rFonts w:ascii="Times New Roman" w:hAnsi="Times New Roman" w:cs="Times New Roman"/>
          <w:color w:val="000000" w:themeColor="text1"/>
          <w:sz w:val="28"/>
        </w:rPr>
        <w:t>к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 протокол</w:t>
      </w:r>
      <w:r w:rsidR="00D84D22" w:rsidRPr="0030362C">
        <w:rPr>
          <w:rFonts w:ascii="Times New Roman" w:hAnsi="Times New Roman" w:cs="Times New Roman"/>
          <w:color w:val="000000" w:themeColor="text1"/>
          <w:sz w:val="28"/>
        </w:rPr>
        <w:t>у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>.</w:t>
      </w:r>
    </w:p>
    <w:p w:rsidR="00A716EF" w:rsidRPr="0030362C" w:rsidRDefault="00A716EF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Решения комиссии оформляются протоколом заседания комиссии.</w:t>
      </w:r>
    </w:p>
    <w:p w:rsidR="00A12C07" w:rsidRPr="0030362C" w:rsidRDefault="00A12C07" w:rsidP="00510A3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4.</w:t>
      </w:r>
      <w:r w:rsidR="009E5C0B" w:rsidRPr="0030362C">
        <w:rPr>
          <w:rFonts w:ascii="Times New Roman" w:hAnsi="Times New Roman" w:cs="Times New Roman"/>
          <w:color w:val="000000" w:themeColor="text1"/>
          <w:sz w:val="28"/>
        </w:rPr>
        <w:t>5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>. Итоги отбора комиссии оформляются протоколом заседания, который подписывается председательствующим на заседании и всеми членами комиссии.</w:t>
      </w:r>
    </w:p>
    <w:p w:rsidR="00CD1C6E" w:rsidRPr="0030362C" w:rsidRDefault="00CD1C6E" w:rsidP="00510A39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br w:type="page"/>
      </w:r>
    </w:p>
    <w:p w:rsidR="00A12C07" w:rsidRPr="0030362C" w:rsidRDefault="00A12C07" w:rsidP="001010F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lastRenderedPageBreak/>
        <w:t xml:space="preserve">Приложение </w:t>
      </w:r>
      <w:r w:rsidR="00132B2C" w:rsidRPr="0030362C">
        <w:rPr>
          <w:rFonts w:ascii="Times New Roman" w:hAnsi="Times New Roman" w:cs="Times New Roman"/>
          <w:color w:val="000000" w:themeColor="text1"/>
          <w:sz w:val="28"/>
        </w:rPr>
        <w:t>№</w:t>
      </w:r>
      <w:r w:rsidR="00624F06" w:rsidRPr="0030362C">
        <w:rPr>
          <w:rFonts w:ascii="Times New Roman" w:hAnsi="Times New Roman" w:cs="Times New Roman"/>
          <w:color w:val="000000" w:themeColor="text1"/>
          <w:sz w:val="28"/>
        </w:rPr>
        <w:t xml:space="preserve"> </w:t>
      </w:r>
      <w:r w:rsidR="00450975" w:rsidRPr="0030362C">
        <w:rPr>
          <w:rFonts w:ascii="Times New Roman" w:hAnsi="Times New Roman" w:cs="Times New Roman"/>
          <w:color w:val="000000" w:themeColor="text1"/>
          <w:sz w:val="28"/>
        </w:rPr>
        <w:t>2</w:t>
      </w:r>
    </w:p>
    <w:p w:rsidR="00A12C07" w:rsidRPr="0030362C" w:rsidRDefault="00A12C07" w:rsidP="001010FF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A12C07" w:rsidRPr="0030362C" w:rsidRDefault="00A12C07" w:rsidP="001010FF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A12C07" w:rsidRPr="0030362C" w:rsidRDefault="00A12C07" w:rsidP="001010FF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от </w:t>
      </w:r>
      <w:r w:rsidR="00450975" w:rsidRPr="0030362C">
        <w:rPr>
          <w:rFonts w:ascii="Times New Roman" w:hAnsi="Times New Roman" w:cs="Times New Roman"/>
          <w:color w:val="000000" w:themeColor="text1"/>
          <w:sz w:val="28"/>
        </w:rPr>
        <w:t>__ ________ 202</w:t>
      </w:r>
      <w:r w:rsidR="00771CBF" w:rsidRPr="0030362C">
        <w:rPr>
          <w:rFonts w:ascii="Times New Roman" w:hAnsi="Times New Roman" w:cs="Times New Roman"/>
          <w:color w:val="000000" w:themeColor="text1"/>
          <w:sz w:val="28"/>
        </w:rPr>
        <w:t>4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 г. </w:t>
      </w:r>
      <w:r w:rsidR="00132B2C" w:rsidRPr="0030362C">
        <w:rPr>
          <w:rFonts w:ascii="Times New Roman" w:hAnsi="Times New Roman" w:cs="Times New Roman"/>
          <w:color w:val="000000" w:themeColor="text1"/>
          <w:sz w:val="28"/>
        </w:rPr>
        <w:t>№</w:t>
      </w:r>
      <w:r w:rsidR="00450975" w:rsidRPr="0030362C">
        <w:rPr>
          <w:rFonts w:ascii="Times New Roman" w:hAnsi="Times New Roman" w:cs="Times New Roman"/>
          <w:color w:val="000000" w:themeColor="text1"/>
          <w:sz w:val="28"/>
        </w:rPr>
        <w:t xml:space="preserve"> ___</w:t>
      </w:r>
    </w:p>
    <w:p w:rsidR="00A12C07" w:rsidRPr="0030362C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DB11CF" w:rsidRPr="0030362C" w:rsidRDefault="00DB11CF" w:rsidP="00DB11CF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bookmarkStart w:id="1" w:name="P171"/>
      <w:bookmarkEnd w:id="1"/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Порядок </w:t>
      </w:r>
    </w:p>
    <w:p w:rsidR="00A12C07" w:rsidRPr="0030362C" w:rsidRDefault="00DB11CF" w:rsidP="00DB11CF">
      <w:pPr>
        <w:pStyle w:val="ConsPlusTitle"/>
        <w:ind w:left="567" w:right="567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9E5C0B" w:rsidRPr="0030362C">
        <w:rPr>
          <w:rFonts w:ascii="Times New Roman" w:hAnsi="Times New Roman" w:cs="Times New Roman"/>
          <w:color w:val="000000" w:themeColor="text1"/>
          <w:sz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A12C07" w:rsidRPr="0030362C" w:rsidRDefault="00A12C07" w:rsidP="00510A3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A12C07" w:rsidRPr="0030362C" w:rsidRDefault="00A12C07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Настоящий Порядок разработан с целью определения процедуры и условий проведения отбора муниципальных образований Республики Дагестан для предоставления субсидии из республиканского бюджета Республики Дагестан бюджетам муниципальных образований Республики Дагестан </w:t>
      </w:r>
      <w:r w:rsidR="008C693D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F240DF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соответственно </w:t>
      </w:r>
      <w:r w:rsidR="0069732D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Порядок, муниципальные образования, субсидии, отбор).</w:t>
      </w:r>
    </w:p>
    <w:p w:rsidR="00A12C07" w:rsidRPr="0030362C" w:rsidRDefault="00A12C07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Отбор проводится в соответствии с </w:t>
      </w:r>
      <w:r w:rsidR="009E0A3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8C693D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F240DF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0A3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391282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настоящим Порядком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693D" w:rsidRPr="0030362C" w:rsidRDefault="008C693D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Понятие «дом культуры» включает в себя муниципальные учреждения культурно-досугового типа (и их филиалы), в том числе дома и дворцы культуры, дома народного творчества, клубы, центры культурного развития, этнокультурные центры, центры культуры и досуга, центры традиционной культуры, дома фольклора, дома и центры ремесел, дома досуга, культурно-досуговые и культурно-спортивные центры (далее </w:t>
      </w:r>
      <w:r w:rsidR="00B11F9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дома культуры).</w:t>
      </w:r>
    </w:p>
    <w:p w:rsidR="00A12C07" w:rsidRPr="0030362C" w:rsidRDefault="00210749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A12C07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. Целью отбора является определение муниципальных образований</w:t>
      </w:r>
      <w:r w:rsidR="0044325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</w:t>
      </w:r>
      <w:r w:rsidR="00A12C07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получателей субсидии 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="0044325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следующим мероприятиям:</w:t>
      </w:r>
    </w:p>
    <w:p w:rsidR="00210749" w:rsidRPr="0030362C" w:rsidRDefault="00210749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а) развитие и укрепление материально-технической базы домов культуры (и их филиалов), расположенных в населенных пунктах с чис</w:t>
      </w:r>
      <w:r w:rsidR="00F643CD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лом жителей до 50 тысяч человек;</w:t>
      </w:r>
    </w:p>
    <w:p w:rsidR="00210749" w:rsidRPr="0030362C" w:rsidRDefault="00210749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б) </w:t>
      </w:r>
      <w:r w:rsidRPr="0030362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человек.</w:t>
      </w:r>
    </w:p>
    <w:p w:rsidR="00210749" w:rsidRPr="0030362C" w:rsidRDefault="00210749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Организатором отбора является Министерство культуры Республики Дагестан (далее </w:t>
      </w:r>
      <w:r w:rsidR="00B11F9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Министерство).</w:t>
      </w:r>
    </w:p>
    <w:p w:rsidR="00A058A1" w:rsidRPr="0030362C" w:rsidRDefault="001A4AB8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A4D9C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91282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Для участия в отборе</w:t>
      </w:r>
      <w:r w:rsidR="00E67519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A4D9C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муниципальные образования в установленные сроки вместе с сопроводительным письмом направляют в Министерство заявки</w:t>
      </w:r>
      <w:r w:rsidR="00D620D5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(по форме в соответствии с приложением № 3 к настоящему приказу)</w:t>
      </w:r>
      <w:r w:rsidR="003A4D9C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отборе, подписанные главой администрации муниципального образования (в случае отсутствия главы администрации муниципального образования исполняющим обязанности главы администрации муниципального образования), с приложением необходимых документов </w:t>
      </w:r>
      <w:r w:rsidR="00E67519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67519" w:rsidRPr="0030362C">
        <w:rPr>
          <w:rFonts w:ascii="Times New Roman" w:hAnsi="Times New Roman" w:cs="Times New Roman"/>
          <w:sz w:val="28"/>
          <w:szCs w:val="28"/>
        </w:rPr>
        <w:t>в бумажном и электронном виде</w:t>
      </w:r>
      <w:r w:rsidR="00E67519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A4D9C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(далее – заявочная документация).</w:t>
      </w:r>
    </w:p>
    <w:p w:rsidR="00A058A1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620D5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. Перечень прилагаемых документов:</w:t>
      </w:r>
    </w:p>
    <w:p w:rsidR="00E67519" w:rsidRPr="0030362C" w:rsidRDefault="007E380B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а) для участия в отборе по мероприятию, ука</w:t>
      </w:r>
      <w:r w:rsidR="00F9498F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занному в подпункте «а» пункта 4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Порядка:</w:t>
      </w:r>
    </w:p>
    <w:p w:rsidR="00F9498F" w:rsidRPr="0030362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смета на укрепление материально-технической базы – для домов культуры, подлежащих капитальному ремонту (реконструкции) в рамках государственных программ Российской Федерации в сфере культуры;</w:t>
      </w:r>
    </w:p>
    <w:p w:rsidR="00F9498F" w:rsidRPr="0030362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выписка из муниципального правового акта муниципального образования об утверждении местного бюджета, подтверждающая наличие в бюджете муниципального образования на соответствующий финансовый год и плановый период бюджетных ассигнований на реализацию мероприятия «Развитие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 (в размере не менее 1 процента от объема субсидии);</w:t>
      </w:r>
    </w:p>
    <w:p w:rsidR="00F9498F" w:rsidRPr="0030362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соответствии получателя критериям отбора для предоставления субсидии в соответствующем финансовом году и плановый период на реализацию мероприятия «Развитие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 по форме в соответствии с приложением № 1 к настоящему Порядку;</w:t>
      </w:r>
    </w:p>
    <w:p w:rsidR="00F9498F" w:rsidRPr="0030362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 копия утвержденного штатного расписания учреждения, на базе которого планируется проведение мероприятия «Развитие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человек»;</w:t>
      </w:r>
    </w:p>
    <w:p w:rsidR="00F9498F" w:rsidRPr="0030362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заверенная в установленном порядке копия утвержденной муниципальной программы, предусматривающей проведение мероприятия «Развитие и укрепление материально-технической базы домов культуры (и их филиалов), расположенных в населенных пунктах с числом жителей до 50 тысяч человек»;</w:t>
      </w:r>
    </w:p>
    <w:p w:rsidR="00F9498F" w:rsidRPr="0030362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акт комиссионного осмотра здания, подтверждающий удовлетворительное состояние здания дома культуры (предоставляется в случае, если проведение ремонтных работ на объекте культуры не требуется);</w:t>
      </w:r>
    </w:p>
    <w:p w:rsidR="00F9498F" w:rsidRPr="0030362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копия устава и выписка из Единого государственного реестра юридических лиц учреждения, принимающего участие в отборе;</w:t>
      </w:r>
    </w:p>
    <w:p w:rsidR="001A4AB8" w:rsidRPr="0030362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фотоматериалы, отражающ</w:t>
      </w:r>
      <w:r w:rsidR="00B11F9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е общее и техническое состояние дома культуры;</w:t>
      </w:r>
    </w:p>
    <w:p w:rsidR="001A4AB8" w:rsidRPr="0030362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б) для участия в отборе по меропр</w:t>
      </w:r>
      <w:r w:rsidR="00F643CD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иятию, указанному в подпункте «б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» пункта 4 настоящего Порядка</w:t>
      </w:r>
      <w:r w:rsidR="00B11F9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F9498F" w:rsidRPr="0030362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</w:t>
      </w:r>
      <w:r w:rsidR="00B11F9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соответствии муниципального образования критериям отбора для предоставления субсидии в соответствующем финансовом году на реализацию мероприятия «Ремонтные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человек» по форме в соответствии с приложением № 2 к настоящему Порядку;</w:t>
      </w:r>
    </w:p>
    <w:p w:rsidR="00F9498F" w:rsidRPr="0030362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B11F9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сметной документации на текущий ремонт и копи</w:t>
      </w:r>
      <w:r w:rsidR="00B11F9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положительного заключения государственной экспертизы по проверке достоверности определения сметной стоимости;</w:t>
      </w:r>
    </w:p>
    <w:p w:rsidR="00F9498F" w:rsidRPr="0030362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B11F9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выписки из Единого государственного реестра недвижимости, подтверждающ</w:t>
      </w:r>
      <w:r w:rsidR="00B11F9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право оперативного управления недвижимым имуществом за домами культуры;</w:t>
      </w:r>
    </w:p>
    <w:p w:rsidR="00F9498F" w:rsidRPr="0030362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заверенн</w:t>
      </w:r>
      <w:r w:rsidR="00B11F9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копи</w:t>
      </w:r>
      <w:r w:rsidR="00B11F9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утвержденного штатного расписания учреждения, на базе которого планируется проведение мероприятия «Ремонтные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человек»;</w:t>
      </w:r>
    </w:p>
    <w:p w:rsidR="00F9498F" w:rsidRPr="0030362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заверенн</w:t>
      </w:r>
      <w:r w:rsidR="00B11F9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ая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установленном порядке копи</w:t>
      </w:r>
      <w:r w:rsidR="00B11F9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утвержденной муниципальной программы, предусматривающей проведение мероприятия «Ремонтные работы (текущий ремонт) в отношении зданий домов культуры (и их филиалов), расположенных в населенных пунктах с числом жителей до 50 тысяч человек»;</w:t>
      </w:r>
    </w:p>
    <w:p w:rsidR="00F9498F" w:rsidRPr="0030362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копи</w:t>
      </w:r>
      <w:r w:rsidR="00B11F9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устава и копи</w:t>
      </w:r>
      <w:r w:rsidR="00B11F9B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выписки из Единого государственного реестра юридических лиц учреждения, принимающего участие в отборе;</w:t>
      </w:r>
    </w:p>
    <w:p w:rsidR="00F9498F" w:rsidRPr="0030362C" w:rsidRDefault="00F9498F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фотоматериалы, отражающие общее и техническое состояние здания.</w:t>
      </w:r>
    </w:p>
    <w:p w:rsidR="00031C72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Заявочная документация </w:t>
      </w:r>
      <w:r w:rsidR="00A74CBC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должна 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быть прошита в один том (папку), пронумерована сквозной нумерацией и заверена подписью уполномоченного должностного лица и печатью органа, уполн</w:t>
      </w:r>
      <w:r w:rsidR="00566F3C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омоченного на подачу заявки на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отбор.</w:t>
      </w:r>
    </w:p>
    <w:p w:rsidR="00031C72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Сопроводительное письмо прилагается к вышеуказанной папке.</w:t>
      </w:r>
    </w:p>
    <w:p w:rsidR="00031C72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На первой странице папки размещаются следующие сведения:</w:t>
      </w:r>
    </w:p>
    <w:p w:rsidR="00031C72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муниципального образования;</w:t>
      </w:r>
    </w:p>
    <w:p w:rsidR="00031C72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об отборе, на участие в котором подается заявка («На участие в отборе на реализацию мероприятия «</w:t>
      </w:r>
      <w:r w:rsidR="0059124E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крепление </w:t>
      </w:r>
      <w:r w:rsidR="0059124E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МТБ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или «На 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участие в отборе на реализацию мероприятия «Текущий ремонт») с указанием соответствующего года;</w:t>
      </w:r>
    </w:p>
    <w:p w:rsidR="00031C72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полное наименование дома культуры</w:t>
      </w:r>
      <w:r w:rsidR="00A74CBC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90E5F" w:rsidRPr="0030362C" w:rsidRDefault="00031C72" w:rsidP="000B7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2C">
        <w:rPr>
          <w:rFonts w:ascii="Times New Roman" w:hAnsi="Times New Roman" w:cs="Times New Roman"/>
          <w:sz w:val="28"/>
          <w:szCs w:val="28"/>
        </w:rPr>
        <w:t>9</w:t>
      </w:r>
      <w:r w:rsidR="00090E5F" w:rsidRPr="0030362C">
        <w:rPr>
          <w:rFonts w:ascii="Times New Roman" w:hAnsi="Times New Roman" w:cs="Times New Roman"/>
          <w:sz w:val="28"/>
          <w:szCs w:val="28"/>
        </w:rPr>
        <w:t>. Главы администраций муниципальных образований (заместители глав администраций), подписывающие заявки на участие в отборе, несут персональную ответственность за достоверность предоставленных сведений.</w:t>
      </w:r>
    </w:p>
    <w:p w:rsidR="00090E5F" w:rsidRPr="0030362C" w:rsidRDefault="00031C72" w:rsidP="000B7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2C">
        <w:rPr>
          <w:rFonts w:ascii="Times New Roman" w:hAnsi="Times New Roman" w:cs="Times New Roman"/>
          <w:sz w:val="28"/>
          <w:szCs w:val="28"/>
        </w:rPr>
        <w:t>10</w:t>
      </w:r>
      <w:r w:rsidR="00090E5F" w:rsidRPr="0030362C">
        <w:rPr>
          <w:rFonts w:ascii="Times New Roman" w:hAnsi="Times New Roman" w:cs="Times New Roman"/>
          <w:sz w:val="28"/>
          <w:szCs w:val="28"/>
        </w:rPr>
        <w:t>. Все заявки, представленные в Министерство, участникам не возвращаются.</w:t>
      </w:r>
    </w:p>
    <w:p w:rsidR="00031C72" w:rsidRPr="0030362C" w:rsidRDefault="00162103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11</w:t>
      </w:r>
      <w:r w:rsidR="00031C72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. Отбор получателей для предоставления субсидий осуществляется на основании следующих критериев:</w:t>
      </w:r>
    </w:p>
    <w:p w:rsidR="00031C72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а) по мероприятию, указанному в подпункте «а» пункта 4 настоящего Порядка:</w:t>
      </w:r>
    </w:p>
    <w:p w:rsidR="00031C72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муниципальных программ, предусматривающих проведение указанных мероприятий;</w:t>
      </w:r>
    </w:p>
    <w:p w:rsidR="00031C72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рост числа участников культурно-массовых мероприятий;</w:t>
      </w:r>
    </w:p>
    <w:p w:rsidR="00031C72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отремонтированного здания дома культуры;</w:t>
      </w:r>
    </w:p>
    <w:p w:rsidR="007343AB" w:rsidRPr="0030362C" w:rsidRDefault="007343AB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штат, укомплектованный специалистами культурно-досуговой деятельности;</w:t>
      </w:r>
    </w:p>
    <w:p w:rsidR="00031C72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б) по мероприятию, указанному в подпункте «</w:t>
      </w:r>
      <w:r w:rsidR="00A74CBC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» пункта 4 настоящего Порядка</w:t>
      </w:r>
      <w:r w:rsidR="00A74CBC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031C72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утвержденной сметной документации на текущий ремонт с положительным заключением по проверке достоверности определения сметной стоимости;</w:t>
      </w:r>
    </w:p>
    <w:p w:rsidR="00031C72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выписки из Единого государственного реестра недвижимости, подтверждающей право оперативного управления недвижимым имуществом за домами культуры;</w:t>
      </w:r>
    </w:p>
    <w:p w:rsidR="00031C72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рост числа участников мероприятий в домах культуры;</w:t>
      </w:r>
    </w:p>
    <w:p w:rsidR="00031C72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штат, укомплектованный специалистами культурно-досуговой деятельности;</w:t>
      </w:r>
    </w:p>
    <w:p w:rsidR="00031C72" w:rsidRPr="0030362C" w:rsidRDefault="00031C72" w:rsidP="000B7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наличие муниципальных программ, предусматривающих проведение указанных мероприятий.</w:t>
      </w:r>
    </w:p>
    <w:p w:rsidR="007B74E1" w:rsidRPr="0030362C" w:rsidRDefault="00163AA3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103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645E7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. Мин</w:t>
      </w:r>
      <w:r w:rsidR="007B74E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истерство:</w:t>
      </w:r>
    </w:p>
    <w:p w:rsidR="00F645E7" w:rsidRPr="0030362C" w:rsidRDefault="008A1178" w:rsidP="000B75E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r w:rsidR="00F645E7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уведомляет письмом муниципальные образования о</w:t>
      </w:r>
      <w:r w:rsidR="00F3633C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дате</w:t>
      </w:r>
      <w:r w:rsidR="00F645E7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начал</w:t>
      </w:r>
      <w:r w:rsidR="00F3633C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F645E7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приема </w:t>
      </w:r>
      <w:r w:rsidR="007B74E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документов для участия в отборе;</w:t>
      </w:r>
    </w:p>
    <w:p w:rsidR="007B74E1" w:rsidRPr="0030362C" w:rsidRDefault="008A1178" w:rsidP="000B75E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</w:t>
      </w:r>
      <w:r w:rsidR="007B74E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регистрирует документы в день их подачи в порядке поступления;</w:t>
      </w:r>
    </w:p>
    <w:p w:rsidR="007B74E1" w:rsidRPr="0030362C" w:rsidRDefault="008A1178" w:rsidP="000B75E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7B74E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2 рабочих дней со дня регистрации документов проверяет</w:t>
      </w:r>
      <w:r w:rsidR="007B74E1" w:rsidRPr="0030362C">
        <w:rPr>
          <w:sz w:val="28"/>
          <w:szCs w:val="28"/>
        </w:rPr>
        <w:t xml:space="preserve"> </w:t>
      </w:r>
      <w:r w:rsidR="007B74E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заявки и прилагаемые к ним документы на предмет комплектности и правильности оформления, соответствия требованиям, установленным пунктами </w:t>
      </w:r>
      <w:r w:rsidR="00162103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9728C7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62103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650FD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r w:rsidR="00AE7AEA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62103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0650FD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B74E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Порядка;</w:t>
      </w:r>
    </w:p>
    <w:p w:rsidR="000650FD" w:rsidRPr="0030362C" w:rsidRDefault="008A1178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г) принимает решение о предоставлении или об отказе в предоставлении субсидии.</w:t>
      </w:r>
    </w:p>
    <w:p w:rsidR="008A1178" w:rsidRPr="0030362C" w:rsidRDefault="00163AA3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5E9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A1178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несоответствия документов указанным требованиям Министерство направляет в течение 2 рабочих дней со дня окончания проверки письменное уведомление получателю о несоответствии </w:t>
      </w:r>
      <w:r w:rsidR="008A1178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представленных документов требованиям настоящего Порядка.</w:t>
      </w:r>
    </w:p>
    <w:p w:rsidR="000650FD" w:rsidRPr="0030362C" w:rsidRDefault="008A1178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Получатель после устранения несоответствия в течение установленного Министерством срока приема заявочной документации имеет право повторно представить заявку.</w:t>
      </w:r>
    </w:p>
    <w:p w:rsidR="009728C7" w:rsidRPr="0030362C" w:rsidRDefault="00163AA3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5E9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9728C7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. Комиссия в течени</w:t>
      </w:r>
      <w:r w:rsidR="00A74CBC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728C7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 рабочих дней с даты окончания приема заявочной документации</w:t>
      </w:r>
      <w:r w:rsidR="00B30F46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6488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проводит заседание комиссии по вопросу определения возможности предоставления субсидии, по итогам которого выносится положительное решение или решение об отказе в предоставлении субсидии.</w:t>
      </w:r>
    </w:p>
    <w:p w:rsidR="00C26488" w:rsidRPr="0030362C" w:rsidRDefault="00C26488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BC5E9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Комиссия рассматривает заявочную документацию на соответствие требованиям настоящего Порядка и осуществляет отбор муниципальных образований на основании критериев и условий отбора, указанных в </w:t>
      </w:r>
      <w:r w:rsidR="00163AA3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настоящем Порядке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 </w:t>
      </w:r>
      <w:r w:rsidR="009E0A3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Порядке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BC5E9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="009E0A3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728C7" w:rsidRPr="0030362C" w:rsidRDefault="00C26488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13AF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Положительное решение комиссии оформляется протоколом заседания комиссии об адресном распределении субсидии в соответствии с объемом бюджетных ассигнований </w:t>
      </w:r>
      <w:r w:rsidR="00BC5E9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утвержденных законом Республики Дагестан о бюджете Республики Дагестан на соответствующий год (далее – бюджетные ассигнования, протокол заседания комиссии).</w:t>
      </w:r>
    </w:p>
    <w:p w:rsidR="008C30B9" w:rsidRPr="0030362C" w:rsidRDefault="007A51A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13AF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Министерство с учетом решения комиссии, указанного в протоколе заседания комиссии об адресном </w:t>
      </w:r>
      <w:r w:rsidR="003B6630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распределении</w:t>
      </w:r>
      <w:r w:rsidR="003404B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(перераспределении) 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субсидии, в течение 30 рабочих дней с даты доведения Министерству лимитов бюджетных обязательств на соответствующий финансовый год на цели, указанные в пункте 3 настоящего Порядка, </w:t>
      </w:r>
      <w:r w:rsidR="0035666E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издает приказ 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о предоставлении субсидии с указанием ее объема по каждому получателю.</w:t>
      </w:r>
    </w:p>
    <w:p w:rsidR="008C30B9" w:rsidRPr="0030362C" w:rsidRDefault="003B663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13AF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. Приказ Министерства размещается на официальном сайте Министерства в информационно-телекоммуникационной сети «Интернет» и направляется Министерством в течение 10 рабочих дней с даты его издания муниципальным образованиям с целью уведомления о результатах отбора.</w:t>
      </w:r>
    </w:p>
    <w:p w:rsidR="008C30B9" w:rsidRPr="0030362C" w:rsidRDefault="003B663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1113AF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В случае отказа в предоставлении субсидии Министерство в течение </w:t>
      </w:r>
      <w:r w:rsidR="00B96FB0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0 рабочих дней с даты издания приказа направляет муниципальным образованиям уведомление об отказе в предоставлении субсидии с указанием мотивированного основания отказа.</w:t>
      </w:r>
    </w:p>
    <w:p w:rsidR="003B6630" w:rsidRPr="0030362C" w:rsidRDefault="003B663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в предоставлении субсидии являются:</w:t>
      </w:r>
    </w:p>
    <w:p w:rsidR="003B6630" w:rsidRPr="0030362C" w:rsidRDefault="003B663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а) выявление в документах неполных или недостоверных сведений;</w:t>
      </w:r>
    </w:p>
    <w:p w:rsidR="003B6630" w:rsidRPr="0030362C" w:rsidRDefault="003B6630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б) несоответствие участника требованиям, предъявляемым к заявочной документации для предоставления субсидии.</w:t>
      </w:r>
    </w:p>
    <w:p w:rsidR="00C52E02" w:rsidRPr="0030362C" w:rsidRDefault="001113AF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C52E02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. Пов</w:t>
      </w:r>
      <w:r w:rsidR="0035666E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торный</w:t>
      </w:r>
      <w:r w:rsidR="00C52E02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(дополнительн</w:t>
      </w:r>
      <w:r w:rsidR="0035666E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ый</w:t>
      </w:r>
      <w:r w:rsidR="00C52E02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35666E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рассмотрение (заседание комиссии)</w:t>
      </w:r>
      <w:r w:rsidR="00C52E02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5666E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заявочной документации </w:t>
      </w:r>
      <w:r w:rsidR="00C52E02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проводится в том же</w:t>
      </w:r>
      <w:r w:rsidR="0035666E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порядке, что и основной</w:t>
      </w:r>
      <w:r w:rsidR="00C52E02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, в случае:</w:t>
      </w:r>
    </w:p>
    <w:p w:rsidR="00C52E02" w:rsidRPr="0030362C" w:rsidRDefault="00C52E02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изменения в законе о республиканском бюджете Республики Дагестан на очередной финансовый год и плановый период объемов бюджетных ассигнований на цели, указанные в пункте </w:t>
      </w:r>
      <w:r w:rsidR="00BC5E9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до принятия Министерством решения о предоставлении субсидии в течение 10 рабочих дней с даты доведения Министерству лимитов бюджетных обязательств на соответствующий финансовый год на цели, указанные в пункте </w:t>
      </w:r>
      <w:r w:rsidR="00BC5E9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Порядка;</w:t>
      </w:r>
    </w:p>
    <w:p w:rsidR="00C52E02" w:rsidRPr="0030362C" w:rsidRDefault="00C52E02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б) необходимости перераспределения субсидии в рамках</w:t>
      </w:r>
      <w:r w:rsidR="00AD6773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одного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мероприятия, </w:t>
      </w:r>
      <w:r w:rsidR="00AD6773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так и между мероприятиями, указанными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пункте </w:t>
      </w:r>
      <w:r w:rsidR="00BC5E9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Порядка.</w:t>
      </w:r>
    </w:p>
    <w:p w:rsidR="00C52E02" w:rsidRPr="0030362C" w:rsidRDefault="00C52E02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Повторное заседание комиссии оформляется протоколом заседания комиссии об адресном перераспределении субсидии.</w:t>
      </w:r>
    </w:p>
    <w:p w:rsidR="000650FD" w:rsidRPr="0030362C" w:rsidRDefault="001113AF" w:rsidP="000B75E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="009728C7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. В случае отказа получателя после заключения соглашения в текущем финансовом году от реализации мероприятия, на реализацию которого предоставлена субсидия, Министерство принимает решение в отношении соответствующего получателя о лишении его права участия в отборе в следующем финансовом году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9124E" w:rsidRPr="0030362C" w:rsidRDefault="00163AA3" w:rsidP="000B75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22</w:t>
      </w:r>
      <w:r w:rsidR="00A14467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Распределение субсидии бюджетам муниципальных образований </w:t>
      </w:r>
      <w:r w:rsidR="00A12BD4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развитие сети учреждений культурно-досугового типа </w:t>
      </w:r>
      <w:r w:rsidR="00A14467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осуществляется Министерством в соответствии с методикой, утвержденной </w:t>
      </w:r>
      <w:r w:rsidR="009E0A3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Порядком предоставления субсидий из республиканского бюджета Республики Дагестан бюджетам муниципальных образований Республики Дагестан </w:t>
      </w:r>
      <w:r w:rsidR="00BC5E9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обеспечение развития и укрепления материально-технической базы домов культуры в населенных пунктах с числом жителей до 50 тысяч человек </w:t>
      </w:r>
      <w:r w:rsidR="009E0A31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Республики Дагестан «Развитие культуры в Республике Дагестан», утвержденной постановлением Правительства Республики Дагестан от 27.11.2023 г. № 471</w:t>
      </w:r>
      <w:r w:rsidR="00A14467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12BD4" w:rsidRPr="003036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24E" w:rsidRPr="0030362C" w:rsidRDefault="0059124E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0362C">
        <w:rPr>
          <w:rFonts w:ascii="Times New Roman" w:hAnsi="Times New Roman" w:cs="Times New Roman"/>
          <w:sz w:val="28"/>
        </w:rPr>
        <w:br w:type="page"/>
      </w:r>
    </w:p>
    <w:p w:rsidR="0059124E" w:rsidRPr="0030362C" w:rsidRDefault="0059124E" w:rsidP="0059124E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Cs w:val="28"/>
        </w:rPr>
        <w:lastRenderedPageBreak/>
        <w:t>Приложение № 1</w:t>
      </w:r>
    </w:p>
    <w:p w:rsidR="0059124E" w:rsidRPr="0030362C" w:rsidRDefault="0059124E" w:rsidP="0059124E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Cs w:val="28"/>
        </w:rPr>
        <w:t>к Порядку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59124E" w:rsidRPr="0030362C" w:rsidRDefault="0059124E" w:rsidP="0059124E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59124E" w:rsidRPr="0030362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59124E" w:rsidRPr="0030362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МУНИЦИПАЛЬНОГО ОБРАЗОВАНИЯ КРИТЕРИЯМ ОТБОРА ДЛЯ ПРЕДОСТАВЛЕНИЯ СУБСИДИЙ В</w:t>
      </w:r>
      <w:r w:rsidRPr="0030362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_____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КУЛЬТУРЫ, СВЯЗАННЫХ С РАЗВИТИЕМ И УКРЕПЛЕНИЕМ МАТЕРИАЛЬНО-ТЕХНИЧЕСКОЙ БАЗЫ ДОМОВ КУЛЬТУРЫ (И ИХ ФИЛИАЛОВ), РАСПОЛОЖЕННЫХ В НАСЕЛЕННЫХ ПУНКТАХ С ЧИСЛОМ ЖИТЕЛЕЙ ДО 50 ТЫСЯЧ ЧЕЛОВЕК</w:t>
      </w:r>
    </w:p>
    <w:p w:rsidR="0059124E" w:rsidRPr="0030362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(НАПРАВЛЕНИЕ – «УКРЕПЛЕНИЕ МТБ»)</w:t>
      </w:r>
    </w:p>
    <w:p w:rsidR="0059124E" w:rsidRPr="0030362C" w:rsidRDefault="0059124E" w:rsidP="0059124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tbl>
      <w:tblPr>
        <w:tblW w:w="103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5728"/>
        <w:gridCol w:w="4114"/>
        <w:gridCol w:w="8"/>
      </w:tblGrid>
      <w:tr w:rsidR="0059124E" w:rsidRPr="0030362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5728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критерия</w:t>
            </w:r>
          </w:p>
        </w:tc>
        <w:tc>
          <w:tcPr>
            <w:tcW w:w="4114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критерия</w:t>
            </w:r>
          </w:p>
        </w:tc>
      </w:tr>
      <w:tr w:rsidR="0059124E" w:rsidRPr="0030362C" w:rsidTr="00726E1A">
        <w:trPr>
          <w:gridAfter w:val="1"/>
          <w:wAfter w:w="8" w:type="dxa"/>
          <w:trHeight w:val="163"/>
        </w:trPr>
        <w:tc>
          <w:tcPr>
            <w:tcW w:w="510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28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9124E" w:rsidRPr="0030362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728" w:type="dxa"/>
          </w:tcPr>
          <w:p w:rsidR="0059124E" w:rsidRPr="0030362C" w:rsidRDefault="0059124E" w:rsidP="00A74C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муниципальной программы, предусматривающей проведение мероприятий по </w:t>
            </w:r>
            <w:r w:rsidR="00A74CBC"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креплению МТБ в соответствующем финансовом году</w:t>
            </w:r>
          </w:p>
        </w:tc>
        <w:tc>
          <w:tcPr>
            <w:tcW w:w="4114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наименование программы и реквизиты нормативно-правового акта, утвердившего муниципальную программу.</w:t>
            </w:r>
          </w:p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копию программы</w:t>
            </w:r>
          </w:p>
        </w:tc>
      </w:tr>
      <w:tr w:rsidR="0059124E" w:rsidRPr="0030362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728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выписки из муниципального правового акта муниципального образования об утверждении местного бюджета, подтверждающей наличие в бюджете муниципального образования на соответствующий финансовый год и плановый период бюджетных ассигнований на реализацию мероприятий по развитию и укреплению материально-технической базы домов культуры, расположенных в </w:t>
            </w: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населенных пунктах с числом жителей до 50 тысяч человек (в размере не менее 5% от объема субсидии).</w:t>
            </w:r>
          </w:p>
        </w:tc>
        <w:tc>
          <w:tcPr>
            <w:tcW w:w="4114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приложить выписку</w:t>
            </w:r>
          </w:p>
        </w:tc>
      </w:tr>
      <w:tr w:rsidR="0059124E" w:rsidRPr="0030362C" w:rsidTr="00726E1A">
        <w:tc>
          <w:tcPr>
            <w:tcW w:w="10360" w:type="dxa"/>
            <w:gridSpan w:val="4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1 (или филиала) в соответствии с Уставом</w:t>
            </w:r>
          </w:p>
        </w:tc>
      </w:tr>
      <w:tr w:rsidR="0059124E" w:rsidRPr="0030362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728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 культурно-досуговых мероприятий (по сравнению с предыдущим годом), единиц</w:t>
            </w:r>
          </w:p>
        </w:tc>
        <w:tc>
          <w:tcPr>
            <w:tcW w:w="4114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в ___ году, ед.;</w:t>
            </w:r>
          </w:p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в ___ году, ед.;</w:t>
            </w:r>
          </w:p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участников, единиц</w:t>
            </w:r>
          </w:p>
        </w:tc>
      </w:tr>
      <w:tr w:rsidR="0059124E" w:rsidRPr="0030362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728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отремонтированного здания муниципального культурно-досугового учреждения</w:t>
            </w:r>
          </w:p>
        </w:tc>
        <w:tc>
          <w:tcPr>
            <w:tcW w:w="4114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сведения по финансированию ремонтных работ за последние 5 лет и сведения по году постройки здания учреждения.</w:t>
            </w:r>
          </w:p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Style w:val="2"/>
                <w:color w:val="000000" w:themeColor="text1"/>
              </w:rPr>
              <w:t>В случае отсутствия ремонтных работ указать реквизиты акта комиссионного осмотра здания дома культуры с обязательным приложением копии акта.</w:t>
            </w:r>
          </w:p>
        </w:tc>
      </w:tr>
      <w:tr w:rsidR="0059124E" w:rsidRPr="0030362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5728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Необходимое материально-техническое обеспечение (указать перечень планируемого материально-технического обеспечения, которое планируется приобрести в рамках выделенных субсидий)</w:t>
            </w:r>
          </w:p>
        </w:tc>
        <w:tc>
          <w:tcPr>
            <w:tcW w:w="4114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перечень планируемого материально-технического обеспечения, которое планируется приобрести в рамках выделенных субсидий</w:t>
            </w:r>
          </w:p>
        </w:tc>
      </w:tr>
      <w:tr w:rsidR="0059124E" w:rsidRPr="0030362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5728" w:type="dxa"/>
          </w:tcPr>
          <w:p w:rsidR="0059124E" w:rsidRPr="0030362C" w:rsidRDefault="0059124E" w:rsidP="00591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Штат, укомплектованный специалистами культурно-досуговой деятельности, единиц (количество штатных единиц специалистов культурно-досуговой деятельности, работающих в данном учреждении)</w:t>
            </w:r>
          </w:p>
        </w:tc>
        <w:tc>
          <w:tcPr>
            <w:tcW w:w="4114" w:type="dxa"/>
          </w:tcPr>
          <w:p w:rsidR="0059124E" w:rsidRPr="0030362C" w:rsidRDefault="0059124E" w:rsidP="00780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сельских клубов </w:t>
            </w:r>
            <w:r w:rsidR="00780D63"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менее 2 штатных единиц персонала; для районных, городских домов культуры </w:t>
            </w:r>
            <w:r w:rsidR="00780D63"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менее 5 штатных единиц персонала в соответствии с приказом Минздравсоцразвития РФ                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      </w:r>
          </w:p>
        </w:tc>
      </w:tr>
      <w:tr w:rsidR="0059124E" w:rsidRPr="0030362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5728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Потребность в финансировании по </w:t>
            </w: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направлению «Укрепление МТБ», тыс. руб.</w:t>
            </w:r>
          </w:p>
        </w:tc>
        <w:tc>
          <w:tcPr>
            <w:tcW w:w="4114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24E" w:rsidRPr="0030362C" w:rsidTr="00726E1A">
        <w:trPr>
          <w:gridAfter w:val="1"/>
          <w:wAfter w:w="8" w:type="dxa"/>
        </w:trPr>
        <w:tc>
          <w:tcPr>
            <w:tcW w:w="510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5728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необходимости проведения мероприятия</w:t>
            </w:r>
          </w:p>
        </w:tc>
        <w:tc>
          <w:tcPr>
            <w:tcW w:w="4114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24E" w:rsidRPr="0030362C" w:rsidTr="00726E1A">
        <w:tc>
          <w:tcPr>
            <w:tcW w:w="10360" w:type="dxa"/>
            <w:gridSpan w:val="4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2 (или филиала) в соответствии с Уставом</w:t>
            </w:r>
          </w:p>
        </w:tc>
      </w:tr>
    </w:tbl>
    <w:p w:rsidR="0059124E" w:rsidRPr="0030362C" w:rsidRDefault="0059124E" w:rsidP="0059124E">
      <w:pPr>
        <w:pStyle w:val="ConsPlusNormal"/>
        <w:jc w:val="both"/>
        <w:rPr>
          <w:color w:val="000000" w:themeColor="text1"/>
        </w:rPr>
      </w:pPr>
    </w:p>
    <w:p w:rsidR="0059124E" w:rsidRPr="0030362C" w:rsidRDefault="0059124E" w:rsidP="005912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      _________           _______________________</w:t>
      </w:r>
    </w:p>
    <w:p w:rsidR="0059124E" w:rsidRPr="0030362C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0362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(</w:t>
      </w:r>
      <w:proofErr w:type="gramStart"/>
      <w:r w:rsidRPr="0030362C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30362C">
        <w:rPr>
          <w:rFonts w:ascii="Times New Roman" w:hAnsi="Times New Roman" w:cs="Times New Roman"/>
          <w:color w:val="000000" w:themeColor="text1"/>
        </w:rPr>
        <w:t xml:space="preserve">                                         (Ф.И.О.)     </w:t>
      </w:r>
    </w:p>
    <w:p w:rsidR="0059124E" w:rsidRPr="0030362C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59124E" w:rsidRPr="0030362C" w:rsidRDefault="0059124E" w:rsidP="0059124E">
      <w:pPr>
        <w:pStyle w:val="ConsPlusNonformat"/>
        <w:jc w:val="both"/>
        <w:rPr>
          <w:color w:val="000000" w:themeColor="text1"/>
        </w:rPr>
      </w:pPr>
      <w:r w:rsidRPr="0030362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М.П.</w:t>
      </w:r>
    </w:p>
    <w:p w:rsidR="0059124E" w:rsidRPr="0030362C" w:rsidRDefault="0059124E" w:rsidP="0059124E">
      <w:pPr>
        <w:pStyle w:val="ConsPlusNormal"/>
        <w:jc w:val="both"/>
        <w:rPr>
          <w:color w:val="000000" w:themeColor="text1"/>
        </w:rPr>
      </w:pPr>
    </w:p>
    <w:p w:rsidR="0059124E" w:rsidRPr="0030362C" w:rsidRDefault="0059124E" w:rsidP="0059124E">
      <w:pPr>
        <w:pStyle w:val="ConsPlusNormal"/>
        <w:jc w:val="both"/>
        <w:rPr>
          <w:color w:val="000000" w:themeColor="text1"/>
        </w:rPr>
      </w:pPr>
    </w:p>
    <w:p w:rsidR="0059124E" w:rsidRPr="0030362C" w:rsidRDefault="0059124E" w:rsidP="0059124E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0362C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59124E" w:rsidRPr="0030362C" w:rsidRDefault="0059124E" w:rsidP="0059124E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Cs w:val="28"/>
        </w:rPr>
        <w:lastRenderedPageBreak/>
        <w:t>Приложение № 2</w:t>
      </w:r>
    </w:p>
    <w:p w:rsidR="0059124E" w:rsidRPr="0030362C" w:rsidRDefault="0059124E" w:rsidP="0059124E">
      <w:pPr>
        <w:pStyle w:val="ConsPlusNormal"/>
        <w:ind w:left="4536"/>
        <w:jc w:val="right"/>
        <w:rPr>
          <w:rFonts w:ascii="Times New Roman" w:hAnsi="Times New Roman" w:cs="Times New Roman"/>
          <w:color w:val="000000" w:themeColor="text1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Cs w:val="28"/>
        </w:rPr>
        <w:t>к Порядку проведения отбора муниципальных образований Республики Дагестан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</w:t>
      </w:r>
    </w:p>
    <w:p w:rsidR="0059124E" w:rsidRPr="0030362C" w:rsidRDefault="0059124E" w:rsidP="0059124E">
      <w:pPr>
        <w:pStyle w:val="ConsPlusNormal"/>
        <w:ind w:left="453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24E" w:rsidRPr="0030362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59124E" w:rsidRPr="0030362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О СООТВЕТСТВИИ МУНИЦИПАЛЬНОГО ОБРАЗОВАНИЯ ________ КРИТЕРИЯМ ОТБОРА ДЛЯ ПРЕДОСТАВЛЕНИЯ СУБСИДИЙ В ____ ГОДУ ИЗ РЕСПУБЛИКАНСКОГО БЮДЖЕТА РЕСПУБЛИКИ ДАГЕСТАН БЮДЖЕТАМ МУНИЦИПАЛЬНЫХ ОБРАЗОВАНИЙ РЕСПУБЛИКИ ДАГЕСТАН НА ОБЕСПЕЧЕНИЕ РЕАЛИЗАЦИИ МЕРОПРИЯТИЙ ПО РАЗВИТИЮ И УКРЕПЛЕНИЮ МАТЕРИАЛЬНО-ТЕХНИЧЕСКОЙ БАЗЫ ДОМОВ КУЛЬТУРЫ, СВЯЗАННЫХ</w:t>
      </w:r>
      <w:r w:rsidR="00780D63"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С ПРОВЕДЕНИЕМ РЕМОНТНЫХ РАБОТ (ТЕКУЩЕГО РЕМОНТА) ЗДАНИЙ ДОМОВ КУЛЬТУРЫ (И ИХ ФИЛИАЛОВ), РАСПОЛОЖЕННЫХ В НАСЕЛЕННЫХ ПУНКТАХ С ЧИСЛОМ ЖИТЕЛЕЙ ДО 50 ТЫСЯЧ ЧЕЛОВЕК</w:t>
      </w:r>
    </w:p>
    <w:p w:rsidR="0059124E" w:rsidRPr="0030362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(НАПРАВЛЕНИЕ – «ТЕКУЩИЙ РЕМОНТ»)</w:t>
      </w:r>
    </w:p>
    <w:p w:rsidR="0059124E" w:rsidRPr="0030362C" w:rsidRDefault="0059124E" w:rsidP="0059124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22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679"/>
        <w:gridCol w:w="4961"/>
        <w:gridCol w:w="13"/>
      </w:tblGrid>
      <w:tr w:rsidR="0059124E" w:rsidRPr="0030362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4679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критерия</w:t>
            </w:r>
          </w:p>
        </w:tc>
        <w:tc>
          <w:tcPr>
            <w:tcW w:w="4961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Значение критерия</w:t>
            </w:r>
          </w:p>
        </w:tc>
      </w:tr>
      <w:tr w:rsidR="0059124E" w:rsidRPr="0030362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961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</w:tr>
      <w:tr w:rsidR="0059124E" w:rsidRPr="0030362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79" w:type="dxa"/>
          </w:tcPr>
          <w:p w:rsidR="0059124E" w:rsidRPr="0030362C" w:rsidRDefault="0059124E" w:rsidP="00780D6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Наличие муниципальной программы, предусматривающей проведение мероприятий по </w:t>
            </w:r>
            <w:r w:rsidR="00780D63"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екущему ремонту в соответствующем финансовом году</w:t>
            </w:r>
          </w:p>
        </w:tc>
        <w:tc>
          <w:tcPr>
            <w:tcW w:w="4961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наименование программы и реквизиты нормативно-правового акта, утвердившего муниципальную программу.</w:t>
            </w:r>
          </w:p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копию программы</w:t>
            </w:r>
          </w:p>
        </w:tc>
      </w:tr>
      <w:tr w:rsidR="0059124E" w:rsidRPr="0030362C" w:rsidTr="00726E1A">
        <w:tc>
          <w:tcPr>
            <w:tcW w:w="10220" w:type="dxa"/>
            <w:gridSpan w:val="4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1 (или филиала) в соответствии с Уставом</w:t>
            </w:r>
          </w:p>
        </w:tc>
      </w:tr>
      <w:tr w:rsidR="0059124E" w:rsidRPr="0030362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Наличие утвержденной сметной документации на текущий ремонт с положительным заключением по проверке достоверности определения сметной стоимости</w:t>
            </w:r>
          </w:p>
        </w:tc>
        <w:tc>
          <w:tcPr>
            <w:tcW w:w="4961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указать общую сметную стоимость работ по текущему ремонту, тыс. руб.</w:t>
            </w:r>
          </w:p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Приложить копию утвержденной сметной документации</w:t>
            </w:r>
          </w:p>
        </w:tc>
      </w:tr>
      <w:tr w:rsidR="0059124E" w:rsidRPr="0030362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679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 мероприятий в домах культуры (по сравнению с предыдущим годом), единиц</w:t>
            </w:r>
          </w:p>
        </w:tc>
        <w:tc>
          <w:tcPr>
            <w:tcW w:w="4961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участников мероприятий в ___ году, единиц;</w:t>
            </w:r>
          </w:p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 участников мероприятий в ___ </w:t>
            </w: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году, единиц;</w:t>
            </w:r>
          </w:p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рост числа участников, единиц</w:t>
            </w:r>
          </w:p>
        </w:tc>
      </w:tr>
      <w:tr w:rsidR="0059124E" w:rsidRPr="0030362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679" w:type="dxa"/>
          </w:tcPr>
          <w:p w:rsidR="0059124E" w:rsidRPr="0030362C" w:rsidRDefault="0059124E" w:rsidP="0059124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Штат, укомплектованный специалистами культурно-досуговой деятельности, единиц (количество штатных единиц специалистов культурно-досуговой деятельности, работающих в данном учреждении)</w:t>
            </w:r>
          </w:p>
        </w:tc>
        <w:tc>
          <w:tcPr>
            <w:tcW w:w="4961" w:type="dxa"/>
          </w:tcPr>
          <w:p w:rsidR="0059124E" w:rsidRPr="0030362C" w:rsidRDefault="0059124E" w:rsidP="00780D6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для сельских клубов </w:t>
            </w:r>
            <w:r w:rsidR="00780D63"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менее 2 штатных единиц персонала; для районных, городских домов культуры </w:t>
            </w:r>
            <w:r w:rsidR="00780D63"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не менее 5 штатных единиц персонала в соответствии с приказом Минздравсоцразвития РФ от 30.03.2011 № 251н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культуры, искусства и кинематографии»</w:t>
            </w:r>
          </w:p>
        </w:tc>
      </w:tr>
      <w:tr w:rsidR="0059124E" w:rsidRPr="0030362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679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Предполагаемые виды работ по текущему ремонту</w:t>
            </w:r>
          </w:p>
        </w:tc>
        <w:tc>
          <w:tcPr>
            <w:tcW w:w="4961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24E" w:rsidRPr="0030362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679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Потребность в финансировании по направлению «Текущий ремонт», тыс. руб.</w:t>
            </w:r>
          </w:p>
        </w:tc>
        <w:tc>
          <w:tcPr>
            <w:tcW w:w="4961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24E" w:rsidRPr="0030362C" w:rsidTr="00726E1A">
        <w:trPr>
          <w:gridAfter w:val="1"/>
          <w:wAfter w:w="13" w:type="dxa"/>
        </w:trPr>
        <w:tc>
          <w:tcPr>
            <w:tcW w:w="567" w:type="dxa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679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Обоснование необходимости проведения работ (год постройки здания, износ, высокая значимость объекта культуры и др.)</w:t>
            </w:r>
          </w:p>
        </w:tc>
        <w:tc>
          <w:tcPr>
            <w:tcW w:w="4961" w:type="dxa"/>
          </w:tcPr>
          <w:p w:rsidR="0059124E" w:rsidRPr="0030362C" w:rsidRDefault="0059124E" w:rsidP="00726E1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9124E" w:rsidRPr="0030362C" w:rsidTr="00726E1A">
        <w:tc>
          <w:tcPr>
            <w:tcW w:w="10220" w:type="dxa"/>
            <w:gridSpan w:val="4"/>
          </w:tcPr>
          <w:p w:rsidR="0059124E" w:rsidRPr="0030362C" w:rsidRDefault="0059124E" w:rsidP="00726E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0362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Полное наименование дома культуры № 2 (или филиала) в соответствии с Уставом</w:t>
            </w:r>
          </w:p>
        </w:tc>
      </w:tr>
    </w:tbl>
    <w:p w:rsidR="0059124E" w:rsidRPr="0030362C" w:rsidRDefault="0059124E" w:rsidP="0059124E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9124E" w:rsidRPr="0030362C" w:rsidRDefault="0059124E" w:rsidP="005912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      _________           _______________________</w:t>
      </w:r>
    </w:p>
    <w:p w:rsidR="0059124E" w:rsidRPr="0030362C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0362C">
        <w:rPr>
          <w:rFonts w:ascii="Times New Roman" w:hAnsi="Times New Roman" w:cs="Times New Roman"/>
          <w:color w:val="000000" w:themeColor="text1"/>
        </w:rPr>
        <w:t xml:space="preserve">                                             </w:t>
      </w:r>
      <w:r w:rsidR="004F2349" w:rsidRPr="0030362C">
        <w:rPr>
          <w:rFonts w:ascii="Times New Roman" w:hAnsi="Times New Roman" w:cs="Times New Roman"/>
          <w:color w:val="000000" w:themeColor="text1"/>
        </w:rPr>
        <w:t xml:space="preserve">                               </w:t>
      </w:r>
      <w:r w:rsidRPr="0030362C">
        <w:rPr>
          <w:rFonts w:ascii="Times New Roman" w:hAnsi="Times New Roman" w:cs="Times New Roman"/>
          <w:color w:val="000000" w:themeColor="text1"/>
        </w:rPr>
        <w:t xml:space="preserve">     (</w:t>
      </w:r>
      <w:proofErr w:type="gramStart"/>
      <w:r w:rsidRPr="0030362C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30362C">
        <w:rPr>
          <w:rFonts w:ascii="Times New Roman" w:hAnsi="Times New Roman" w:cs="Times New Roman"/>
          <w:color w:val="000000" w:themeColor="text1"/>
        </w:rPr>
        <w:t xml:space="preserve">                                         (Ф.И.О.)     </w:t>
      </w:r>
    </w:p>
    <w:p w:rsidR="0059124E" w:rsidRPr="0030362C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59124E" w:rsidRPr="0030362C" w:rsidRDefault="0059124E" w:rsidP="0059124E">
      <w:pPr>
        <w:pStyle w:val="ConsPlusNonformat"/>
        <w:jc w:val="both"/>
        <w:rPr>
          <w:color w:val="000000" w:themeColor="text1"/>
        </w:rPr>
      </w:pPr>
      <w:r w:rsidRPr="0030362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М.П.</w:t>
      </w:r>
    </w:p>
    <w:p w:rsidR="0059124E" w:rsidRPr="0030362C" w:rsidRDefault="0059124E" w:rsidP="0059124E">
      <w:pPr>
        <w:rPr>
          <w:rFonts w:ascii="Courier New" w:eastAsia="Times New Roman" w:hAnsi="Courier New" w:cs="Courier New"/>
          <w:color w:val="000000" w:themeColor="text1"/>
          <w:sz w:val="20"/>
          <w:szCs w:val="20"/>
          <w:lang w:eastAsia="ru-RU"/>
        </w:rPr>
      </w:pPr>
      <w:r w:rsidRPr="0030362C">
        <w:rPr>
          <w:color w:val="000000" w:themeColor="text1"/>
        </w:rPr>
        <w:br w:type="page"/>
      </w:r>
    </w:p>
    <w:p w:rsidR="0059124E" w:rsidRPr="0030362C" w:rsidRDefault="0059124E" w:rsidP="001010FF">
      <w:pPr>
        <w:pStyle w:val="ConsPlusNormal"/>
        <w:ind w:left="4820"/>
        <w:jc w:val="center"/>
        <w:outlineLvl w:val="0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lastRenderedPageBreak/>
        <w:t>Приложение № 3</w:t>
      </w:r>
    </w:p>
    <w:p w:rsidR="0059124E" w:rsidRPr="0030362C" w:rsidRDefault="0059124E" w:rsidP="001010FF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к приказу Министерства культуры</w:t>
      </w:r>
    </w:p>
    <w:p w:rsidR="0059124E" w:rsidRPr="0030362C" w:rsidRDefault="0059124E" w:rsidP="001010FF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Республики Дагестан</w:t>
      </w:r>
    </w:p>
    <w:p w:rsidR="0059124E" w:rsidRPr="0030362C" w:rsidRDefault="0059124E" w:rsidP="001010FF">
      <w:pPr>
        <w:pStyle w:val="ConsPlusNormal"/>
        <w:ind w:left="4820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</w:rPr>
        <w:t>от __ ________ 202</w:t>
      </w:r>
      <w:r w:rsidR="00B6747D" w:rsidRPr="0030362C">
        <w:rPr>
          <w:rFonts w:ascii="Times New Roman" w:hAnsi="Times New Roman" w:cs="Times New Roman"/>
          <w:color w:val="000000" w:themeColor="text1"/>
          <w:sz w:val="28"/>
        </w:rPr>
        <w:t>4</w:t>
      </w:r>
      <w:r w:rsidRPr="0030362C">
        <w:rPr>
          <w:rFonts w:ascii="Times New Roman" w:hAnsi="Times New Roman" w:cs="Times New Roman"/>
          <w:color w:val="000000" w:themeColor="text1"/>
          <w:sz w:val="28"/>
        </w:rPr>
        <w:t xml:space="preserve"> г. № ___</w:t>
      </w:r>
    </w:p>
    <w:p w:rsidR="0059124E" w:rsidRPr="0030362C" w:rsidRDefault="0059124E" w:rsidP="0059124E">
      <w:pPr>
        <w:pStyle w:val="ConsPlusNormal"/>
        <w:jc w:val="right"/>
        <w:rPr>
          <w:rFonts w:ascii="Times New Roman" w:hAnsi="Times New Roman" w:cs="Times New Roman"/>
          <w:color w:val="000000" w:themeColor="text1"/>
          <w:szCs w:val="28"/>
        </w:rPr>
      </w:pPr>
    </w:p>
    <w:p w:rsidR="0059124E" w:rsidRPr="0030362C" w:rsidRDefault="0059124E" w:rsidP="0059124E">
      <w:pPr>
        <w:pStyle w:val="ConsPlusNormal"/>
        <w:tabs>
          <w:tab w:val="left" w:pos="4820"/>
        </w:tabs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культуры</w:t>
      </w:r>
    </w:p>
    <w:p w:rsidR="0059124E" w:rsidRPr="0030362C" w:rsidRDefault="0059124E" w:rsidP="0059124E">
      <w:pPr>
        <w:pStyle w:val="ConsPlusNormal"/>
        <w:tabs>
          <w:tab w:val="left" w:pos="4820"/>
        </w:tabs>
        <w:ind w:left="510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Республики Дагестан</w:t>
      </w:r>
    </w:p>
    <w:p w:rsidR="0059124E" w:rsidRPr="0030362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59124E" w:rsidRPr="0030362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ЗАЯВКА</w:t>
      </w:r>
    </w:p>
    <w:p w:rsidR="0059124E" w:rsidRPr="0030362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ОБРАЗОВАНИЯ __________ НА УЧАСТИЕ В ОТБОРЕ ДЛЯ ПРЕДОСТАВЛЕНИЯ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(И ИХ ФИЛИАЛОВ) В НАСЕЛЕННЫХ ПУНКТАХ С ЧИСЛОМ ЖИТЕЛЕЙ ДО 50 ТЫСЯЧ ЧЕЛОВЕК</w:t>
      </w:r>
    </w:p>
    <w:p w:rsidR="0059124E" w:rsidRPr="0030362C" w:rsidRDefault="0059124E" w:rsidP="0059124E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0"/>
          <w:szCs w:val="28"/>
        </w:rPr>
      </w:pPr>
    </w:p>
    <w:p w:rsidR="0059124E" w:rsidRPr="0030362C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(указать наименование муниципального образования) в лице Главы администрации (указать Ф.И.О. Главы) направляет заявку на участие в отборе для предоставления в ______ году субсидий из республиканского бюджета Республики Дагестан бюджетам муниципальных образований Республики Дагестан на обеспечение развития и укрепления материально-технической базы домов культуры в населенных пунктах с числом жителей до 50 тысяч человек по следующим направлениям:</w:t>
      </w:r>
    </w:p>
    <w:p w:rsidR="0059124E" w:rsidRPr="0030362C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1. Развитие и укрепление материально-технической базы следующих домов культуры (и их филиалов), расположенных в населенных пунктах с числом жителей до 50 тысяч человек (направление «Укрепление МТБ»):</w:t>
      </w:r>
    </w:p>
    <w:p w:rsidR="0059124E" w:rsidRPr="0030362C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1.1. (наименование учреждения № 1) (потребность в субсидии __ тыс. рублей);</w:t>
      </w:r>
    </w:p>
    <w:p w:rsidR="0059124E" w:rsidRPr="0030362C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1.2. (наименование учреждения № 2) (потребность в субсидии __ тыс. рублей).</w:t>
      </w:r>
    </w:p>
    <w:p w:rsidR="0059124E" w:rsidRPr="0030362C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2. Ремонтные работы (текущий ремонт) зданий следующих домов культуры (и их филиалов), расположенных в населенных пунктах с числом жителей до 50 тысяч человек (направление «Текущий ремонт»):</w:t>
      </w:r>
    </w:p>
    <w:p w:rsidR="0059124E" w:rsidRPr="0030362C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2.1. (наименование учреждения № 1) (потребность в субсидии __ тыс. рублей);</w:t>
      </w:r>
    </w:p>
    <w:p w:rsidR="0059124E" w:rsidRPr="0030362C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2.2. (наименование учреждения № 2) (потребность в субсидии __ тыс. рублей).</w:t>
      </w:r>
    </w:p>
    <w:p w:rsidR="0059124E" w:rsidRPr="0030362C" w:rsidRDefault="0059124E" w:rsidP="0059124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Приложение: на ___ л. в 1 экз. в количестве ___ скоросшивателей.</w:t>
      </w:r>
    </w:p>
    <w:p w:rsidR="0059124E" w:rsidRPr="0030362C" w:rsidRDefault="0059124E" w:rsidP="0059124E">
      <w:pPr>
        <w:pStyle w:val="ConsPlusNormal"/>
        <w:jc w:val="both"/>
        <w:rPr>
          <w:rFonts w:ascii="Times New Roman" w:hAnsi="Times New Roman" w:cs="Times New Roman"/>
          <w:color w:val="000000" w:themeColor="text1"/>
          <w:szCs w:val="28"/>
        </w:rPr>
      </w:pPr>
    </w:p>
    <w:p w:rsidR="0059124E" w:rsidRPr="0030362C" w:rsidRDefault="0059124E" w:rsidP="0059124E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362C">
        <w:rPr>
          <w:rFonts w:ascii="Times New Roman" w:hAnsi="Times New Roman" w:cs="Times New Roman"/>
          <w:color w:val="000000" w:themeColor="text1"/>
          <w:sz w:val="28"/>
          <w:szCs w:val="28"/>
        </w:rPr>
        <w:t>Глава администрации        _________           _______________________</w:t>
      </w:r>
    </w:p>
    <w:p w:rsidR="0059124E" w:rsidRPr="0030362C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30362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(</w:t>
      </w:r>
      <w:proofErr w:type="gramStart"/>
      <w:r w:rsidRPr="0030362C">
        <w:rPr>
          <w:rFonts w:ascii="Times New Roman" w:hAnsi="Times New Roman" w:cs="Times New Roman"/>
          <w:color w:val="000000" w:themeColor="text1"/>
        </w:rPr>
        <w:t xml:space="preserve">подпись)   </w:t>
      </w:r>
      <w:proofErr w:type="gramEnd"/>
      <w:r w:rsidRPr="0030362C">
        <w:rPr>
          <w:rFonts w:ascii="Times New Roman" w:hAnsi="Times New Roman" w:cs="Times New Roman"/>
          <w:color w:val="000000" w:themeColor="text1"/>
        </w:rPr>
        <w:t xml:space="preserve">                                         (Ф.И.О.)     </w:t>
      </w:r>
    </w:p>
    <w:p w:rsidR="0059124E" w:rsidRPr="0030362C" w:rsidRDefault="0059124E" w:rsidP="0059124E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6"/>
        </w:rPr>
      </w:pPr>
    </w:p>
    <w:p w:rsidR="004B306A" w:rsidRPr="00F203FA" w:rsidRDefault="0059124E" w:rsidP="001010FF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30362C">
        <w:rPr>
          <w:rFonts w:ascii="Times New Roman" w:hAnsi="Times New Roman" w:cs="Times New Roman"/>
          <w:color w:val="000000" w:themeColor="text1"/>
        </w:rPr>
        <w:t xml:space="preserve">                                                                                      М.П.</w:t>
      </w:r>
    </w:p>
    <w:sectPr w:rsidR="004B306A" w:rsidRPr="00F203FA" w:rsidSect="00A12BD4">
      <w:pgSz w:w="11905" w:h="16838"/>
      <w:pgMar w:top="1134" w:right="1247" w:bottom="1134" w:left="1588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F07BF4"/>
    <w:multiLevelType w:val="hybridMultilevel"/>
    <w:tmpl w:val="28B6471E"/>
    <w:lvl w:ilvl="0" w:tplc="52EEEA1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7419DD"/>
    <w:multiLevelType w:val="hybridMultilevel"/>
    <w:tmpl w:val="D53ACCDA"/>
    <w:lvl w:ilvl="0" w:tplc="52EEEA12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069035704">
    <w:abstractNumId w:val="0"/>
  </w:num>
  <w:num w:numId="2" w16cid:durableId="2076663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C07"/>
    <w:rsid w:val="00015C37"/>
    <w:rsid w:val="00031C72"/>
    <w:rsid w:val="000650FD"/>
    <w:rsid w:val="00075E69"/>
    <w:rsid w:val="00083CE9"/>
    <w:rsid w:val="00090E5F"/>
    <w:rsid w:val="00091A7C"/>
    <w:rsid w:val="00093CF3"/>
    <w:rsid w:val="000B75ED"/>
    <w:rsid w:val="000C2E88"/>
    <w:rsid w:val="000D2516"/>
    <w:rsid w:val="000F51A0"/>
    <w:rsid w:val="001010FF"/>
    <w:rsid w:val="001070D6"/>
    <w:rsid w:val="001113AF"/>
    <w:rsid w:val="0011267C"/>
    <w:rsid w:val="00130275"/>
    <w:rsid w:val="00132B2C"/>
    <w:rsid w:val="00137066"/>
    <w:rsid w:val="00147749"/>
    <w:rsid w:val="00155C3D"/>
    <w:rsid w:val="001578D8"/>
    <w:rsid w:val="00162103"/>
    <w:rsid w:val="00163AA3"/>
    <w:rsid w:val="00170A4A"/>
    <w:rsid w:val="0017558B"/>
    <w:rsid w:val="001A0C3D"/>
    <w:rsid w:val="001A4AB8"/>
    <w:rsid w:val="001B54F5"/>
    <w:rsid w:val="00206091"/>
    <w:rsid w:val="00210749"/>
    <w:rsid w:val="002135F3"/>
    <w:rsid w:val="00254326"/>
    <w:rsid w:val="00285248"/>
    <w:rsid w:val="00287F62"/>
    <w:rsid w:val="002925C4"/>
    <w:rsid w:val="00294C52"/>
    <w:rsid w:val="002A1E21"/>
    <w:rsid w:val="002F2749"/>
    <w:rsid w:val="0030362C"/>
    <w:rsid w:val="003404B1"/>
    <w:rsid w:val="0034322A"/>
    <w:rsid w:val="0035666E"/>
    <w:rsid w:val="003715F2"/>
    <w:rsid w:val="00374069"/>
    <w:rsid w:val="00383DF7"/>
    <w:rsid w:val="0038565F"/>
    <w:rsid w:val="00391282"/>
    <w:rsid w:val="00393163"/>
    <w:rsid w:val="003A3674"/>
    <w:rsid w:val="003A3A0B"/>
    <w:rsid w:val="003A4D9C"/>
    <w:rsid w:val="003B6630"/>
    <w:rsid w:val="003C013A"/>
    <w:rsid w:val="003C594B"/>
    <w:rsid w:val="003E590F"/>
    <w:rsid w:val="00436162"/>
    <w:rsid w:val="0044325B"/>
    <w:rsid w:val="00450975"/>
    <w:rsid w:val="00452D7C"/>
    <w:rsid w:val="00467C5C"/>
    <w:rsid w:val="0048270A"/>
    <w:rsid w:val="004845BC"/>
    <w:rsid w:val="004A69C8"/>
    <w:rsid w:val="004A6EE0"/>
    <w:rsid w:val="004B306A"/>
    <w:rsid w:val="004C4174"/>
    <w:rsid w:val="004E5BEF"/>
    <w:rsid w:val="004E717B"/>
    <w:rsid w:val="004F2349"/>
    <w:rsid w:val="004F66BB"/>
    <w:rsid w:val="0050507A"/>
    <w:rsid w:val="00510A39"/>
    <w:rsid w:val="00512F5E"/>
    <w:rsid w:val="00531F64"/>
    <w:rsid w:val="0055723D"/>
    <w:rsid w:val="00566F3C"/>
    <w:rsid w:val="00571C2B"/>
    <w:rsid w:val="0057512B"/>
    <w:rsid w:val="00577F20"/>
    <w:rsid w:val="0059124E"/>
    <w:rsid w:val="005A7783"/>
    <w:rsid w:val="005B0CFE"/>
    <w:rsid w:val="005D0564"/>
    <w:rsid w:val="005D2F31"/>
    <w:rsid w:val="005E039B"/>
    <w:rsid w:val="006047D9"/>
    <w:rsid w:val="006108AE"/>
    <w:rsid w:val="006143CB"/>
    <w:rsid w:val="00624F06"/>
    <w:rsid w:val="0064606E"/>
    <w:rsid w:val="0065106D"/>
    <w:rsid w:val="00655168"/>
    <w:rsid w:val="00666A00"/>
    <w:rsid w:val="0069732D"/>
    <w:rsid w:val="006A391F"/>
    <w:rsid w:val="006C311C"/>
    <w:rsid w:val="006D442E"/>
    <w:rsid w:val="006F52D0"/>
    <w:rsid w:val="006F629D"/>
    <w:rsid w:val="0071265E"/>
    <w:rsid w:val="007343AB"/>
    <w:rsid w:val="00747A29"/>
    <w:rsid w:val="007708D8"/>
    <w:rsid w:val="00771CBF"/>
    <w:rsid w:val="00780D63"/>
    <w:rsid w:val="00781511"/>
    <w:rsid w:val="007A51A0"/>
    <w:rsid w:val="007B74E1"/>
    <w:rsid w:val="007C480C"/>
    <w:rsid w:val="007C4D38"/>
    <w:rsid w:val="007C5B1E"/>
    <w:rsid w:val="007D0AC8"/>
    <w:rsid w:val="007D1BF9"/>
    <w:rsid w:val="007D3EE8"/>
    <w:rsid w:val="007E380B"/>
    <w:rsid w:val="007F1694"/>
    <w:rsid w:val="0082715A"/>
    <w:rsid w:val="008446F4"/>
    <w:rsid w:val="008525D5"/>
    <w:rsid w:val="00876337"/>
    <w:rsid w:val="00887978"/>
    <w:rsid w:val="008A1178"/>
    <w:rsid w:val="008B3FAD"/>
    <w:rsid w:val="008C30B9"/>
    <w:rsid w:val="008C4F2E"/>
    <w:rsid w:val="008C693D"/>
    <w:rsid w:val="008E4E55"/>
    <w:rsid w:val="008E5888"/>
    <w:rsid w:val="00916D3B"/>
    <w:rsid w:val="009728C7"/>
    <w:rsid w:val="009800D4"/>
    <w:rsid w:val="0098078D"/>
    <w:rsid w:val="00981873"/>
    <w:rsid w:val="00984000"/>
    <w:rsid w:val="00994BF4"/>
    <w:rsid w:val="009C542E"/>
    <w:rsid w:val="009D1B5C"/>
    <w:rsid w:val="009D6D42"/>
    <w:rsid w:val="009E0654"/>
    <w:rsid w:val="009E0A31"/>
    <w:rsid w:val="009E5C0B"/>
    <w:rsid w:val="009E7DA6"/>
    <w:rsid w:val="009F4A02"/>
    <w:rsid w:val="00A0466F"/>
    <w:rsid w:val="00A058A1"/>
    <w:rsid w:val="00A073FE"/>
    <w:rsid w:val="00A12BD4"/>
    <w:rsid w:val="00A12C07"/>
    <w:rsid w:val="00A14467"/>
    <w:rsid w:val="00A20B51"/>
    <w:rsid w:val="00A20FDB"/>
    <w:rsid w:val="00A226F6"/>
    <w:rsid w:val="00A716EF"/>
    <w:rsid w:val="00A74CBC"/>
    <w:rsid w:val="00A80EF6"/>
    <w:rsid w:val="00A81D18"/>
    <w:rsid w:val="00A84B0E"/>
    <w:rsid w:val="00A857AF"/>
    <w:rsid w:val="00A94844"/>
    <w:rsid w:val="00AB63A4"/>
    <w:rsid w:val="00AC2449"/>
    <w:rsid w:val="00AC27FB"/>
    <w:rsid w:val="00AD6773"/>
    <w:rsid w:val="00AE7AEA"/>
    <w:rsid w:val="00AF255A"/>
    <w:rsid w:val="00B11F9B"/>
    <w:rsid w:val="00B1288D"/>
    <w:rsid w:val="00B25B41"/>
    <w:rsid w:val="00B30F46"/>
    <w:rsid w:val="00B47A16"/>
    <w:rsid w:val="00B50915"/>
    <w:rsid w:val="00B6747D"/>
    <w:rsid w:val="00B7096C"/>
    <w:rsid w:val="00B74F5A"/>
    <w:rsid w:val="00B759BC"/>
    <w:rsid w:val="00B94C46"/>
    <w:rsid w:val="00B96FB0"/>
    <w:rsid w:val="00BB5594"/>
    <w:rsid w:val="00BC5E91"/>
    <w:rsid w:val="00BC75C8"/>
    <w:rsid w:val="00C17A11"/>
    <w:rsid w:val="00C17E42"/>
    <w:rsid w:val="00C26488"/>
    <w:rsid w:val="00C31D7B"/>
    <w:rsid w:val="00C37663"/>
    <w:rsid w:val="00C52E02"/>
    <w:rsid w:val="00C5626C"/>
    <w:rsid w:val="00C56C59"/>
    <w:rsid w:val="00C656D7"/>
    <w:rsid w:val="00C7781D"/>
    <w:rsid w:val="00C83B59"/>
    <w:rsid w:val="00C879FC"/>
    <w:rsid w:val="00CB06A6"/>
    <w:rsid w:val="00CB4E8D"/>
    <w:rsid w:val="00CD1957"/>
    <w:rsid w:val="00CD1C6E"/>
    <w:rsid w:val="00CD5FD3"/>
    <w:rsid w:val="00CE0C13"/>
    <w:rsid w:val="00CE37C0"/>
    <w:rsid w:val="00CF6367"/>
    <w:rsid w:val="00D00DF9"/>
    <w:rsid w:val="00D311B8"/>
    <w:rsid w:val="00D620D5"/>
    <w:rsid w:val="00D63C8B"/>
    <w:rsid w:val="00D72E4A"/>
    <w:rsid w:val="00D7568E"/>
    <w:rsid w:val="00D84D22"/>
    <w:rsid w:val="00D97F67"/>
    <w:rsid w:val="00DA26DC"/>
    <w:rsid w:val="00DB11CF"/>
    <w:rsid w:val="00DB13F5"/>
    <w:rsid w:val="00DB4B3F"/>
    <w:rsid w:val="00DB4F8E"/>
    <w:rsid w:val="00DC4412"/>
    <w:rsid w:val="00DC7589"/>
    <w:rsid w:val="00DE7545"/>
    <w:rsid w:val="00E017B4"/>
    <w:rsid w:val="00E03CE9"/>
    <w:rsid w:val="00E05E80"/>
    <w:rsid w:val="00E14ADB"/>
    <w:rsid w:val="00E23D1F"/>
    <w:rsid w:val="00E25CCF"/>
    <w:rsid w:val="00E53830"/>
    <w:rsid w:val="00E60641"/>
    <w:rsid w:val="00E643A5"/>
    <w:rsid w:val="00E67519"/>
    <w:rsid w:val="00E77845"/>
    <w:rsid w:val="00E84BD1"/>
    <w:rsid w:val="00EA26E1"/>
    <w:rsid w:val="00EC4E09"/>
    <w:rsid w:val="00EE48C7"/>
    <w:rsid w:val="00EF1560"/>
    <w:rsid w:val="00EF55C5"/>
    <w:rsid w:val="00F171E6"/>
    <w:rsid w:val="00F203FA"/>
    <w:rsid w:val="00F240DF"/>
    <w:rsid w:val="00F3633C"/>
    <w:rsid w:val="00F4285F"/>
    <w:rsid w:val="00F45920"/>
    <w:rsid w:val="00F643CD"/>
    <w:rsid w:val="00F645E7"/>
    <w:rsid w:val="00F9498F"/>
    <w:rsid w:val="00F97D02"/>
    <w:rsid w:val="00FA535C"/>
    <w:rsid w:val="00FB279C"/>
    <w:rsid w:val="00FC4EF3"/>
    <w:rsid w:val="00FE1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80FA3B-CBEA-4BAA-B7A5-4AA87CE5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A12C0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12C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12C0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A20FDB"/>
    <w:pPr>
      <w:ind w:left="720"/>
      <w:contextualSpacing/>
    </w:pPr>
  </w:style>
  <w:style w:type="table" w:styleId="a4">
    <w:name w:val="Table Grid"/>
    <w:basedOn w:val="a1"/>
    <w:uiPriority w:val="39"/>
    <w:rsid w:val="00A81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81D18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4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C4412"/>
    <w:rPr>
      <w:rFonts w:ascii="Segoe UI" w:hAnsi="Segoe UI" w:cs="Segoe UI"/>
      <w:sz w:val="18"/>
      <w:szCs w:val="18"/>
    </w:rPr>
  </w:style>
  <w:style w:type="character" w:styleId="a8">
    <w:name w:val="Placeholder Text"/>
    <w:basedOn w:val="a0"/>
    <w:uiPriority w:val="99"/>
    <w:semiHidden/>
    <w:rsid w:val="003C594B"/>
    <w:rPr>
      <w:color w:val="808080"/>
    </w:rPr>
  </w:style>
  <w:style w:type="character" w:customStyle="1" w:styleId="2">
    <w:name w:val="Основной текст (2)"/>
    <w:basedOn w:val="a0"/>
    <w:rsid w:val="005912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styleId="a9">
    <w:name w:val="annotation reference"/>
    <w:basedOn w:val="a0"/>
    <w:uiPriority w:val="99"/>
    <w:semiHidden/>
    <w:unhideWhenUsed/>
    <w:rsid w:val="005B0CF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B0CF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B0CF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0CF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0CFE"/>
    <w:rPr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rsid w:val="001B54F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B54F5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E913A-7978-4284-9922-E93467506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4160</Words>
  <Characters>23717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Zaynab</dc:creator>
  <cp:lastModifiedBy>Шахрутдин</cp:lastModifiedBy>
  <cp:revision>2</cp:revision>
  <cp:lastPrinted>2023-12-05T08:18:00Z</cp:lastPrinted>
  <dcterms:created xsi:type="dcterms:W3CDTF">2025-01-10T08:25:00Z</dcterms:created>
  <dcterms:modified xsi:type="dcterms:W3CDTF">2025-01-10T08:25:00Z</dcterms:modified>
</cp:coreProperties>
</file>